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C173" w14:textId="77777777" w:rsidR="00F333B9" w:rsidRDefault="00F333B9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0DAE0237" w14:textId="77777777" w:rsidR="00F333B9" w:rsidRDefault="00F333B9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NCS AWARDS REQUIREMENTS</w:t>
      </w:r>
    </w:p>
    <w:p w14:paraId="6797BC9D" w14:textId="77777777" w:rsidR="00F333B9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432BBB8F" w14:textId="77777777" w:rsidR="00F333B9" w:rsidRDefault="00F333B9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assorted NCS awards described below are earned by accumulating points for performing the duties of a Net Control Station (NCS) on awards nets sanctioned by </w:t>
      </w:r>
      <w:r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>
        <w:rPr>
          <w:rFonts w:ascii="Arial" w:eastAsia="MS Mincho" w:hAnsi="Arial" w:cs="Arial"/>
          <w:sz w:val="24"/>
        </w:rPr>
        <w:t>.  This document provides the requirements related to the assorted Net Control Awards.</w:t>
      </w:r>
      <w:r w:rsidR="005D308E">
        <w:rPr>
          <w:rFonts w:ascii="Arial" w:eastAsia="MS Mincho" w:hAnsi="Arial" w:cs="Arial"/>
          <w:sz w:val="24"/>
        </w:rPr>
        <w:t xml:space="preserve">  There is no application form required for these awards.</w:t>
      </w:r>
    </w:p>
    <w:p w14:paraId="7FC745B2" w14:textId="77777777" w:rsidR="00F333B9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1AC9BB52" w14:textId="77777777" w:rsidR="00F333B9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482403CB" w14:textId="77777777" w:rsidR="00F333B9" w:rsidRDefault="00F333B9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28B255C5" w14:textId="77777777" w:rsidR="00F333B9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5C9123EE" w14:textId="77777777" w:rsidR="00F333B9" w:rsidRDefault="00F333B9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NCS awards are issued to individual operators who have accumulated the required number of points by performing specified NCS duties on Club sanctioned nets.</w:t>
      </w:r>
    </w:p>
    <w:p w14:paraId="471C5899" w14:textId="77777777" w:rsidR="006B02FE" w:rsidRPr="00933E91" w:rsidRDefault="006B02FE" w:rsidP="006B02FE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257FB814" w14:textId="77777777" w:rsidR="006B02FE" w:rsidRDefault="006B02FE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There </w:t>
      </w:r>
      <w:r w:rsidRPr="009C50C0">
        <w:rPr>
          <w:rFonts w:ascii="Arial" w:eastAsia="MS Mincho" w:hAnsi="Arial" w:cs="Arial"/>
          <w:sz w:val="24"/>
          <w:szCs w:val="24"/>
        </w:rPr>
        <w:t xml:space="preserve">is no application or fee required for these awards.  </w:t>
      </w:r>
      <w:r>
        <w:rPr>
          <w:rFonts w:ascii="Arial" w:eastAsia="MS Mincho" w:hAnsi="Arial" w:cs="Arial"/>
          <w:sz w:val="24"/>
          <w:szCs w:val="24"/>
        </w:rPr>
        <w:t>The awards will be issued by the Club Awards Secretary when an award has been earned</w:t>
      </w:r>
      <w:r>
        <w:rPr>
          <w:rFonts w:ascii="Arial" w:eastAsia="MS Mincho" w:hAnsi="Arial" w:cs="Arial"/>
          <w:sz w:val="24"/>
        </w:rPr>
        <w:t>.</w:t>
      </w:r>
    </w:p>
    <w:p w14:paraId="2FC5B095" w14:textId="77777777" w:rsidR="006B02FE" w:rsidRPr="00933E91" w:rsidRDefault="006B02FE" w:rsidP="006B02FE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4E140B63" w14:textId="77777777" w:rsidR="006B02FE" w:rsidRDefault="006B02FE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Points are awarded as follows:  Any early net = 4 points.  Any late net = 4 points.  No points for any nets on which contacts are not applicable toward Club awards.  Points for each net session </w:t>
      </w:r>
      <w:r>
        <w:rPr>
          <w:rFonts w:ascii="Arial" w:hAnsi="Arial" w:cs="Arial"/>
          <w:sz w:val="24"/>
        </w:rPr>
        <w:t>may be split evenly between two NCS stations where each has completed approximately half of a net</w:t>
      </w:r>
      <w:r>
        <w:rPr>
          <w:rFonts w:ascii="Arial" w:eastAsia="MS Mincho" w:hAnsi="Arial" w:cs="Arial"/>
          <w:sz w:val="24"/>
        </w:rPr>
        <w:t>.</w:t>
      </w:r>
    </w:p>
    <w:p w14:paraId="7205A4D6" w14:textId="77777777" w:rsidR="00F333B9" w:rsidRDefault="00F333B9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5D9197B5" w14:textId="77777777" w:rsidR="00F333B9" w:rsidRDefault="00A91C92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NCS Awards used as prerequisites to higher NCS Awards may be reused as prerequisites to additional NCS awards.</w:t>
      </w:r>
    </w:p>
    <w:p w14:paraId="3575DF3C" w14:textId="77777777" w:rsidR="006B02FE" w:rsidRPr="00933E91" w:rsidRDefault="006B02FE" w:rsidP="006B02FE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0601CA88" w14:textId="77777777" w:rsidR="006B02FE" w:rsidRPr="009C50C0" w:rsidRDefault="006B02FE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 w:rsidRPr="009C50C0">
        <w:rPr>
          <w:rFonts w:ascii="Arial" w:eastAsia="MS Mincho" w:hAnsi="Arial" w:cs="Arial"/>
          <w:sz w:val="24"/>
        </w:rPr>
        <w:t xml:space="preserve">When determining which points to apply toward the Basic NCS Award, the first 100 points </w:t>
      </w:r>
      <w:r w:rsidRPr="009C50C0">
        <w:rPr>
          <w:rFonts w:ascii="Arial" w:eastAsia="MS Mincho" w:hAnsi="Arial" w:cs="Arial"/>
          <w:sz w:val="24"/>
          <w:szCs w:val="24"/>
        </w:rPr>
        <w:t>accumulated will be used.</w:t>
      </w:r>
    </w:p>
    <w:p w14:paraId="0DC36CB2" w14:textId="77777777" w:rsidR="00F333B9" w:rsidRDefault="00F333B9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1D2D9F5D" w14:textId="77777777" w:rsidR="00F333B9" w:rsidRDefault="00F333B9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Each award described below requires the previous </w:t>
      </w:r>
      <w:r w:rsidR="009C50C0">
        <w:rPr>
          <w:rFonts w:ascii="Arial" w:eastAsia="MS Mincho" w:hAnsi="Arial" w:cs="Arial"/>
          <w:sz w:val="24"/>
        </w:rPr>
        <w:t xml:space="preserve">NCS </w:t>
      </w:r>
      <w:r>
        <w:rPr>
          <w:rFonts w:ascii="Arial" w:eastAsia="MS Mincho" w:hAnsi="Arial" w:cs="Arial"/>
          <w:sz w:val="24"/>
        </w:rPr>
        <w:t>awards as prerequisites.</w:t>
      </w:r>
    </w:p>
    <w:p w14:paraId="7A477D30" w14:textId="77777777" w:rsidR="009840F7" w:rsidRPr="008B48E7" w:rsidRDefault="009840F7" w:rsidP="009840F7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239A8271" w14:textId="77777777" w:rsidR="009840F7" w:rsidRPr="00CA07A4" w:rsidRDefault="009840F7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sz w:val="24"/>
        </w:rPr>
        <w:t>Each award may be earned only one time by each individual NCS.</w:t>
      </w:r>
    </w:p>
    <w:p w14:paraId="798AE105" w14:textId="77777777" w:rsidR="00F333B9" w:rsidRPr="00CA07A4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5FE770F4" w14:textId="77777777" w:rsidR="00F333B9" w:rsidRPr="00CA07A4" w:rsidRDefault="00F333B9" w:rsidP="00CA07A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sz w:val="24"/>
        </w:rPr>
        <w:t>The awards offered are:</w:t>
      </w:r>
    </w:p>
    <w:p w14:paraId="4CE52F76" w14:textId="77777777" w:rsidR="00F333B9" w:rsidRPr="00CA07A4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0F5A8E26" w14:textId="77777777" w:rsidR="00F333B9" w:rsidRPr="00CA07A4" w:rsidRDefault="009840F7" w:rsidP="00CA07A4">
      <w:pPr>
        <w:pStyle w:val="PlainText"/>
        <w:numPr>
          <w:ilvl w:val="1"/>
          <w:numId w:val="6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 xml:space="preserve">NCS </w:t>
      </w:r>
      <w:r w:rsidR="00F333B9" w:rsidRPr="00CA07A4">
        <w:rPr>
          <w:rFonts w:ascii="Arial" w:eastAsia="MS Mincho" w:hAnsi="Arial" w:cs="Arial"/>
          <w:b/>
          <w:bCs/>
          <w:sz w:val="24"/>
        </w:rPr>
        <w:t>Basic</w:t>
      </w:r>
      <w:r w:rsidRPr="00CA07A4">
        <w:rPr>
          <w:rFonts w:ascii="Arial" w:eastAsia="MS Mincho" w:hAnsi="Arial" w:cs="Arial"/>
          <w:bCs/>
          <w:sz w:val="24"/>
        </w:rPr>
        <w:t xml:space="preserve"> – </w:t>
      </w:r>
      <w:r w:rsidR="00F333B9" w:rsidRPr="00CA07A4">
        <w:rPr>
          <w:rFonts w:ascii="Arial" w:eastAsia="MS Mincho" w:hAnsi="Arial" w:cs="Arial"/>
          <w:sz w:val="24"/>
        </w:rPr>
        <w:t>This</w:t>
      </w:r>
      <w:r w:rsidRPr="00CA07A4">
        <w:rPr>
          <w:rFonts w:ascii="Arial" w:eastAsia="MS Mincho" w:hAnsi="Arial" w:cs="Arial"/>
          <w:sz w:val="24"/>
        </w:rPr>
        <w:t xml:space="preserve"> </w:t>
      </w:r>
      <w:r w:rsidR="00F333B9" w:rsidRPr="00CA07A4">
        <w:rPr>
          <w:rFonts w:ascii="Arial" w:eastAsia="MS Mincho" w:hAnsi="Arial" w:cs="Arial"/>
          <w:sz w:val="24"/>
        </w:rPr>
        <w:t xml:space="preserve">award is earned by accumulating a total of 100 NCS points </w:t>
      </w:r>
      <w:r w:rsidRPr="00CA07A4">
        <w:rPr>
          <w:rFonts w:ascii="Arial" w:eastAsia="MS Mincho" w:hAnsi="Arial" w:cs="Arial"/>
          <w:sz w:val="24"/>
        </w:rPr>
        <w:t xml:space="preserve">for performing NCS duties </w:t>
      </w:r>
      <w:r w:rsidR="00F333B9" w:rsidRPr="00CA07A4">
        <w:rPr>
          <w:rFonts w:ascii="Arial" w:eastAsia="MS Mincho" w:hAnsi="Arial" w:cs="Arial"/>
          <w:sz w:val="24"/>
        </w:rPr>
        <w:t xml:space="preserve">on any </w:t>
      </w:r>
      <w:r w:rsidRPr="00CA07A4">
        <w:rPr>
          <w:rFonts w:ascii="Arial" w:eastAsia="MS Mincho" w:hAnsi="Arial" w:cs="Arial"/>
          <w:sz w:val="24"/>
        </w:rPr>
        <w:t xml:space="preserve">3905CC awards </w:t>
      </w:r>
      <w:r w:rsidR="00F333B9" w:rsidRPr="00CA07A4">
        <w:rPr>
          <w:rFonts w:ascii="Arial" w:eastAsia="MS Mincho" w:hAnsi="Arial" w:cs="Arial"/>
          <w:sz w:val="24"/>
        </w:rPr>
        <w:t>net</w:t>
      </w:r>
      <w:r w:rsidRPr="00CA07A4">
        <w:rPr>
          <w:rFonts w:ascii="Arial" w:eastAsia="MS Mincho" w:hAnsi="Arial" w:cs="Arial"/>
          <w:sz w:val="24"/>
        </w:rPr>
        <w:t>(s)</w:t>
      </w:r>
      <w:r w:rsidR="00F333B9" w:rsidRPr="00CA07A4">
        <w:rPr>
          <w:rFonts w:ascii="Arial" w:eastAsia="MS Mincho" w:hAnsi="Arial" w:cs="Arial"/>
          <w:sz w:val="24"/>
        </w:rPr>
        <w:t>.</w:t>
      </w:r>
    </w:p>
    <w:p w14:paraId="200BF7D6" w14:textId="77777777" w:rsidR="00F333B9" w:rsidRPr="00CA07A4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062F90C8" w14:textId="77777777" w:rsidR="00F333B9" w:rsidRPr="00CA07A4" w:rsidRDefault="009840F7" w:rsidP="00CA07A4">
      <w:pPr>
        <w:pStyle w:val="PlainText"/>
        <w:numPr>
          <w:ilvl w:val="1"/>
          <w:numId w:val="8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 xml:space="preserve">NCS </w:t>
      </w:r>
      <w:r w:rsidR="00F333B9" w:rsidRPr="00CA07A4">
        <w:rPr>
          <w:rFonts w:ascii="Arial" w:eastAsia="MS Mincho" w:hAnsi="Arial" w:cs="Arial"/>
          <w:b/>
          <w:bCs/>
          <w:sz w:val="24"/>
        </w:rPr>
        <w:t xml:space="preserve">Journeyman </w:t>
      </w:r>
      <w:r w:rsidRPr="00CA07A4">
        <w:rPr>
          <w:rFonts w:ascii="Arial" w:eastAsia="MS Mincho" w:hAnsi="Arial" w:cs="Arial"/>
          <w:sz w:val="24"/>
        </w:rPr>
        <w:t>–</w:t>
      </w:r>
      <w:r w:rsidR="00AA0B5C" w:rsidRPr="00CA07A4">
        <w:rPr>
          <w:rFonts w:ascii="Arial" w:eastAsia="MS Mincho" w:hAnsi="Arial" w:cs="Arial"/>
          <w:sz w:val="24"/>
        </w:rPr>
        <w:t xml:space="preserve"> </w:t>
      </w:r>
      <w:r w:rsidRPr="00CA07A4">
        <w:rPr>
          <w:rFonts w:ascii="Arial" w:eastAsia="MS Mincho" w:hAnsi="Arial" w:cs="Arial"/>
          <w:sz w:val="24"/>
        </w:rPr>
        <w:t>This award is earned by accumulating a total of 200 points for performing NCS duties on any 3905CC awards net(s).</w:t>
      </w:r>
    </w:p>
    <w:p w14:paraId="69D1F96F" w14:textId="77777777" w:rsidR="00F333B9" w:rsidRPr="00CA07A4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375AFAAE" w14:textId="77777777" w:rsidR="00A01B0F" w:rsidRPr="00CA07A4" w:rsidRDefault="00F333B9" w:rsidP="00CA07A4">
      <w:pPr>
        <w:pStyle w:val="PlainText"/>
        <w:numPr>
          <w:ilvl w:val="1"/>
          <w:numId w:val="9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>NCS</w:t>
      </w:r>
      <w:r w:rsidR="009840F7" w:rsidRPr="00CA07A4">
        <w:rPr>
          <w:rFonts w:ascii="Arial" w:eastAsia="MS Mincho" w:hAnsi="Arial" w:cs="Arial"/>
          <w:b/>
          <w:bCs/>
          <w:sz w:val="24"/>
        </w:rPr>
        <w:t xml:space="preserve"> Expert</w:t>
      </w:r>
      <w:r w:rsidRPr="00CA07A4">
        <w:rPr>
          <w:rFonts w:ascii="Arial" w:eastAsia="MS Mincho" w:hAnsi="Arial" w:cs="Arial"/>
          <w:sz w:val="24"/>
        </w:rPr>
        <w:t xml:space="preserve"> </w:t>
      </w:r>
      <w:r w:rsidR="009840F7" w:rsidRPr="00CA07A4">
        <w:rPr>
          <w:rFonts w:ascii="Arial" w:eastAsia="MS Mincho" w:hAnsi="Arial" w:cs="Arial"/>
          <w:sz w:val="24"/>
        </w:rPr>
        <w:t xml:space="preserve">– </w:t>
      </w:r>
      <w:r w:rsidR="000545DF" w:rsidRPr="00CA07A4">
        <w:rPr>
          <w:rFonts w:ascii="Arial" w:eastAsia="MS Mincho" w:hAnsi="Arial" w:cs="Arial"/>
          <w:sz w:val="24"/>
        </w:rPr>
        <w:t>This award is earned by accumulating a total of 300 points for performing NCS duties on any 3905CC awards net(s).</w:t>
      </w:r>
    </w:p>
    <w:p w14:paraId="384FB982" w14:textId="77777777" w:rsidR="009840F7" w:rsidRPr="00CA07A4" w:rsidRDefault="009840F7" w:rsidP="009840F7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658C70F6" w14:textId="77777777" w:rsidR="000545DF" w:rsidRPr="00CA07A4" w:rsidRDefault="005D308E" w:rsidP="00CA07A4">
      <w:pPr>
        <w:pStyle w:val="PlainText"/>
        <w:numPr>
          <w:ilvl w:val="1"/>
          <w:numId w:val="10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 xml:space="preserve">NCS </w:t>
      </w:r>
      <w:r w:rsidR="000545DF" w:rsidRPr="00CA07A4">
        <w:rPr>
          <w:rFonts w:ascii="Arial" w:eastAsia="MS Mincho" w:hAnsi="Arial" w:cs="Arial"/>
          <w:b/>
          <w:bCs/>
          <w:sz w:val="24"/>
        </w:rPr>
        <w:t>Cum Laude</w:t>
      </w:r>
      <w:r w:rsidR="000545DF" w:rsidRPr="00CA07A4">
        <w:rPr>
          <w:rFonts w:ascii="Arial" w:eastAsia="MS Mincho" w:hAnsi="Arial" w:cs="Arial"/>
          <w:sz w:val="24"/>
        </w:rPr>
        <w:t xml:space="preserve"> - This award is earned by accumulating a total of </w:t>
      </w:r>
      <w:r w:rsidR="005D2A18" w:rsidRPr="00CA07A4">
        <w:rPr>
          <w:rFonts w:ascii="Arial" w:eastAsia="MS Mincho" w:hAnsi="Arial" w:cs="Arial"/>
          <w:sz w:val="24"/>
        </w:rPr>
        <w:t>800</w:t>
      </w:r>
      <w:r w:rsidR="000545DF" w:rsidRPr="00CA07A4">
        <w:rPr>
          <w:rFonts w:ascii="Arial" w:eastAsia="MS Mincho" w:hAnsi="Arial" w:cs="Arial"/>
          <w:sz w:val="24"/>
        </w:rPr>
        <w:t xml:space="preserve"> points for performing NCS duties on any 3905CC awards net(s).</w:t>
      </w:r>
    </w:p>
    <w:p w14:paraId="57D68B2C" w14:textId="77777777" w:rsidR="000545DF" w:rsidRPr="00CA07A4" w:rsidRDefault="000545DF" w:rsidP="000545DF">
      <w:pPr>
        <w:pStyle w:val="PlainText"/>
        <w:rPr>
          <w:rFonts w:ascii="Arial" w:eastAsia="MS Mincho" w:hAnsi="Arial" w:cs="Arial"/>
          <w:sz w:val="16"/>
        </w:rPr>
      </w:pPr>
    </w:p>
    <w:p w14:paraId="5CA5EFD9" w14:textId="77777777" w:rsidR="000545DF" w:rsidRPr="00CA07A4" w:rsidRDefault="005D308E" w:rsidP="00CA07A4">
      <w:pPr>
        <w:pStyle w:val="PlainText"/>
        <w:numPr>
          <w:ilvl w:val="1"/>
          <w:numId w:val="10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 xml:space="preserve">NCS </w:t>
      </w:r>
      <w:r w:rsidR="000545DF" w:rsidRPr="00CA07A4">
        <w:rPr>
          <w:rFonts w:ascii="Arial" w:eastAsia="MS Mincho" w:hAnsi="Arial" w:cs="Arial"/>
          <w:b/>
          <w:bCs/>
          <w:sz w:val="24"/>
        </w:rPr>
        <w:t>Magna Cum Laude</w:t>
      </w:r>
      <w:r w:rsidR="000545DF" w:rsidRPr="00CA07A4">
        <w:rPr>
          <w:rFonts w:ascii="Arial" w:eastAsia="MS Mincho" w:hAnsi="Arial" w:cs="Arial"/>
          <w:sz w:val="24"/>
        </w:rPr>
        <w:t xml:space="preserve"> - This award is earned by accumulating a total of </w:t>
      </w:r>
      <w:r w:rsidR="005D2A18" w:rsidRPr="00CA07A4">
        <w:rPr>
          <w:rFonts w:ascii="Arial" w:eastAsia="MS Mincho" w:hAnsi="Arial" w:cs="Arial"/>
          <w:sz w:val="24"/>
        </w:rPr>
        <w:t>1,500</w:t>
      </w:r>
      <w:r w:rsidR="000545DF" w:rsidRPr="00CA07A4">
        <w:rPr>
          <w:rFonts w:ascii="Arial" w:eastAsia="MS Mincho" w:hAnsi="Arial" w:cs="Arial"/>
          <w:sz w:val="24"/>
        </w:rPr>
        <w:t xml:space="preserve"> points for performing NCS duties on any 3905CC awards net(s).</w:t>
      </w:r>
    </w:p>
    <w:p w14:paraId="64EF4201" w14:textId="77777777" w:rsidR="000545DF" w:rsidRPr="00CA07A4" w:rsidRDefault="000545DF" w:rsidP="000545DF">
      <w:pPr>
        <w:pStyle w:val="PlainText"/>
        <w:rPr>
          <w:rFonts w:ascii="Arial" w:eastAsia="MS Mincho" w:hAnsi="Arial" w:cs="Arial"/>
          <w:sz w:val="16"/>
        </w:rPr>
      </w:pPr>
    </w:p>
    <w:p w14:paraId="49C408F7" w14:textId="77777777" w:rsidR="000545DF" w:rsidRPr="00CA07A4" w:rsidRDefault="005D308E" w:rsidP="00CA07A4">
      <w:pPr>
        <w:pStyle w:val="PlainText"/>
        <w:numPr>
          <w:ilvl w:val="1"/>
          <w:numId w:val="10"/>
        </w:numPr>
        <w:tabs>
          <w:tab w:val="clear" w:pos="1215"/>
        </w:tabs>
        <w:ind w:left="630" w:hanging="27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bCs/>
          <w:sz w:val="24"/>
        </w:rPr>
        <w:t xml:space="preserve">NCS </w:t>
      </w:r>
      <w:r w:rsidR="000545DF" w:rsidRPr="00CA07A4">
        <w:rPr>
          <w:rFonts w:ascii="Arial" w:eastAsia="MS Mincho" w:hAnsi="Arial" w:cs="Arial"/>
          <w:b/>
          <w:bCs/>
          <w:sz w:val="24"/>
        </w:rPr>
        <w:t>Summa Cum Laude</w:t>
      </w:r>
      <w:r w:rsidR="000545DF" w:rsidRPr="00CA07A4">
        <w:rPr>
          <w:rFonts w:ascii="Arial" w:eastAsia="MS Mincho" w:hAnsi="Arial" w:cs="Arial"/>
          <w:sz w:val="24"/>
        </w:rPr>
        <w:t xml:space="preserve"> - This award is earned by accumulating a total of </w:t>
      </w:r>
      <w:r w:rsidR="00660A00" w:rsidRPr="00CA07A4">
        <w:rPr>
          <w:rFonts w:ascii="Arial" w:eastAsia="MS Mincho" w:hAnsi="Arial" w:cs="Arial"/>
          <w:sz w:val="24"/>
        </w:rPr>
        <w:t>3,000</w:t>
      </w:r>
      <w:r w:rsidR="000545DF" w:rsidRPr="00CA07A4">
        <w:rPr>
          <w:rFonts w:ascii="Arial" w:eastAsia="MS Mincho" w:hAnsi="Arial" w:cs="Arial"/>
          <w:sz w:val="24"/>
        </w:rPr>
        <w:t xml:space="preserve"> points for performing NCS duties on any 3905CC awards net(s).</w:t>
      </w:r>
    </w:p>
    <w:p w14:paraId="0098B517" w14:textId="77777777" w:rsidR="00F333B9" w:rsidRPr="00CA07A4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7D67E029" w14:textId="77777777" w:rsidR="006A3794" w:rsidRPr="00CA07A4" w:rsidRDefault="00F333B9" w:rsidP="00CA07A4">
      <w:pPr>
        <w:pStyle w:val="PlainText"/>
        <w:ind w:left="1530" w:hanging="900"/>
        <w:rPr>
          <w:rFonts w:ascii="Arial" w:eastAsia="MS Mincho" w:hAnsi="Arial" w:cs="Arial"/>
          <w:sz w:val="24"/>
        </w:rPr>
      </w:pPr>
      <w:r w:rsidRPr="00CA07A4">
        <w:rPr>
          <w:rFonts w:ascii="Arial" w:eastAsia="MS Mincho" w:hAnsi="Arial" w:cs="Arial"/>
          <w:b/>
          <w:sz w:val="24"/>
          <w:szCs w:val="24"/>
        </w:rPr>
        <w:t>NOTE</w:t>
      </w:r>
      <w:r w:rsidRPr="00CA07A4">
        <w:rPr>
          <w:rFonts w:ascii="Arial" w:eastAsia="MS Mincho" w:hAnsi="Arial" w:cs="Arial"/>
          <w:sz w:val="24"/>
          <w:szCs w:val="24"/>
        </w:rPr>
        <w:t>:</w:t>
      </w:r>
      <w:r w:rsidRPr="00CA07A4">
        <w:rPr>
          <w:rFonts w:ascii="Arial" w:eastAsia="MS Mincho" w:hAnsi="Arial" w:cs="Arial"/>
          <w:sz w:val="24"/>
          <w:szCs w:val="24"/>
        </w:rPr>
        <w:tab/>
        <w:t xml:space="preserve">The </w:t>
      </w:r>
      <w:r w:rsidR="008B48E7" w:rsidRPr="00CA07A4">
        <w:rPr>
          <w:rFonts w:ascii="Arial" w:eastAsia="MS Mincho" w:hAnsi="Arial" w:cs="Arial"/>
          <w:sz w:val="24"/>
          <w:szCs w:val="24"/>
        </w:rPr>
        <w:t xml:space="preserve">NCS </w:t>
      </w:r>
      <w:r w:rsidRPr="00CA07A4">
        <w:rPr>
          <w:rFonts w:ascii="Arial" w:eastAsia="MS Mincho" w:hAnsi="Arial" w:cs="Arial"/>
          <w:sz w:val="24"/>
          <w:szCs w:val="24"/>
        </w:rPr>
        <w:t>Cum Laude</w:t>
      </w:r>
      <w:r w:rsidR="008B48E7" w:rsidRPr="00CA07A4">
        <w:rPr>
          <w:rFonts w:ascii="Arial" w:eastAsia="MS Mincho" w:hAnsi="Arial" w:cs="Arial"/>
          <w:sz w:val="24"/>
          <w:szCs w:val="24"/>
        </w:rPr>
        <w:t>,</w:t>
      </w:r>
      <w:r w:rsidRPr="00CA07A4">
        <w:rPr>
          <w:rFonts w:ascii="Arial" w:eastAsia="MS Mincho" w:hAnsi="Arial" w:cs="Arial"/>
          <w:sz w:val="24"/>
          <w:szCs w:val="24"/>
        </w:rPr>
        <w:t xml:space="preserve"> </w:t>
      </w:r>
      <w:r w:rsidR="008B48E7" w:rsidRPr="00CA07A4">
        <w:rPr>
          <w:rFonts w:ascii="Arial" w:eastAsia="MS Mincho" w:hAnsi="Arial" w:cs="Arial"/>
          <w:sz w:val="24"/>
          <w:szCs w:val="24"/>
        </w:rPr>
        <w:t xml:space="preserve">NCS </w:t>
      </w:r>
      <w:r w:rsidRPr="00CA07A4">
        <w:rPr>
          <w:rFonts w:ascii="Arial" w:eastAsia="MS Mincho" w:hAnsi="Arial" w:cs="Arial"/>
          <w:sz w:val="24"/>
          <w:szCs w:val="24"/>
        </w:rPr>
        <w:t xml:space="preserve">Magna Cum Laude and </w:t>
      </w:r>
      <w:r w:rsidR="008B48E7" w:rsidRPr="00CA07A4">
        <w:rPr>
          <w:rFonts w:ascii="Arial" w:eastAsia="MS Mincho" w:hAnsi="Arial" w:cs="Arial"/>
          <w:sz w:val="24"/>
          <w:szCs w:val="24"/>
        </w:rPr>
        <w:t xml:space="preserve">NCS </w:t>
      </w:r>
      <w:r w:rsidRPr="00CA07A4">
        <w:rPr>
          <w:rFonts w:ascii="Arial" w:eastAsia="MS Mincho" w:hAnsi="Arial" w:cs="Arial"/>
          <w:sz w:val="24"/>
          <w:szCs w:val="24"/>
        </w:rPr>
        <w:t xml:space="preserve">Summa Cum Laude </w:t>
      </w:r>
      <w:r w:rsidR="008B48E7" w:rsidRPr="00CA07A4">
        <w:rPr>
          <w:rFonts w:ascii="Arial" w:eastAsia="MS Mincho" w:hAnsi="Arial" w:cs="Arial"/>
          <w:sz w:val="24"/>
          <w:szCs w:val="24"/>
        </w:rPr>
        <w:t xml:space="preserve">awards </w:t>
      </w:r>
      <w:r w:rsidRPr="00CA07A4">
        <w:rPr>
          <w:rFonts w:ascii="Arial" w:eastAsia="MS Mincho" w:hAnsi="Arial" w:cs="Arial"/>
          <w:sz w:val="24"/>
          <w:szCs w:val="24"/>
        </w:rPr>
        <w:t xml:space="preserve">were </w:t>
      </w:r>
      <w:r w:rsidR="00AA0B5C" w:rsidRPr="00CA07A4">
        <w:rPr>
          <w:rFonts w:ascii="Arial" w:eastAsia="MS Mincho" w:hAnsi="Arial" w:cs="Arial"/>
          <w:sz w:val="24"/>
          <w:szCs w:val="24"/>
        </w:rPr>
        <w:t xml:space="preserve">approved by the Board </w:t>
      </w:r>
      <w:r w:rsidR="008B48E7" w:rsidRPr="00CA07A4">
        <w:rPr>
          <w:rFonts w:ascii="Arial" w:eastAsia="MS Mincho" w:hAnsi="Arial" w:cs="Arial"/>
          <w:sz w:val="24"/>
          <w:szCs w:val="24"/>
        </w:rPr>
        <w:t>0</w:t>
      </w:r>
      <w:r w:rsidR="00AA0B5C" w:rsidRPr="00CA07A4">
        <w:rPr>
          <w:rFonts w:ascii="Arial" w:eastAsia="MS Mincho" w:hAnsi="Arial" w:cs="Arial"/>
          <w:sz w:val="24"/>
          <w:szCs w:val="24"/>
        </w:rPr>
        <w:t>5</w:t>
      </w:r>
      <w:r w:rsidR="008B48E7" w:rsidRPr="00CA07A4">
        <w:rPr>
          <w:rFonts w:ascii="Arial" w:eastAsia="MS Mincho" w:hAnsi="Arial" w:cs="Arial"/>
          <w:sz w:val="24"/>
          <w:szCs w:val="24"/>
        </w:rPr>
        <w:t>/0</w:t>
      </w:r>
      <w:r w:rsidR="00AA0B5C" w:rsidRPr="00CA07A4">
        <w:rPr>
          <w:rFonts w:ascii="Arial" w:eastAsia="MS Mincho" w:hAnsi="Arial" w:cs="Arial"/>
          <w:sz w:val="24"/>
          <w:szCs w:val="24"/>
        </w:rPr>
        <w:t>6</w:t>
      </w:r>
      <w:r w:rsidR="008B48E7" w:rsidRPr="00CA07A4">
        <w:rPr>
          <w:rFonts w:ascii="Arial" w:eastAsia="MS Mincho" w:hAnsi="Arial" w:cs="Arial"/>
          <w:sz w:val="24"/>
          <w:szCs w:val="24"/>
        </w:rPr>
        <w:t>/2009</w:t>
      </w:r>
      <w:r w:rsidRPr="00CA07A4">
        <w:rPr>
          <w:rFonts w:ascii="Arial" w:eastAsia="MS Mincho" w:hAnsi="Arial" w:cs="Arial"/>
          <w:sz w:val="24"/>
          <w:szCs w:val="24"/>
        </w:rPr>
        <w:t>.</w:t>
      </w:r>
    </w:p>
    <w:p w14:paraId="150F7691" w14:textId="77777777" w:rsidR="009C50C0" w:rsidRPr="00CA07A4" w:rsidRDefault="009C50C0" w:rsidP="006A3794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0D444676" w14:textId="77777777" w:rsidR="009C50C0" w:rsidRPr="009C50C0" w:rsidRDefault="00AA0B5C" w:rsidP="009C50C0">
      <w:pPr>
        <w:pStyle w:val="PlainText"/>
        <w:rPr>
          <w:rFonts w:ascii="Arial" w:eastAsia="MS Mincho" w:hAnsi="Arial" w:cs="Arial"/>
          <w:b/>
          <w:sz w:val="24"/>
        </w:rPr>
      </w:pPr>
      <w:r w:rsidRPr="00CA07A4">
        <w:rPr>
          <w:rFonts w:ascii="Arial" w:eastAsia="MS Mincho" w:hAnsi="Arial" w:cs="Arial"/>
          <w:b/>
          <w:sz w:val="24"/>
        </w:rPr>
        <w:br w:type="page"/>
      </w:r>
      <w:r w:rsidR="009C50C0" w:rsidRPr="009C50C0">
        <w:rPr>
          <w:rFonts w:ascii="Arial" w:eastAsia="MS Mincho" w:hAnsi="Arial" w:cs="Arial"/>
          <w:b/>
          <w:sz w:val="24"/>
        </w:rPr>
        <w:lastRenderedPageBreak/>
        <w:t xml:space="preserve">AWARD </w:t>
      </w:r>
      <w:r w:rsidR="006B02FE">
        <w:rPr>
          <w:rFonts w:ascii="Arial" w:eastAsia="MS Mincho" w:hAnsi="Arial" w:cs="Arial"/>
          <w:b/>
          <w:sz w:val="24"/>
        </w:rPr>
        <w:t>ADMINISTRATION</w:t>
      </w:r>
    </w:p>
    <w:p w14:paraId="0F4FCFAC" w14:textId="77777777" w:rsidR="00F333B9" w:rsidRDefault="00F333B9">
      <w:pPr>
        <w:pStyle w:val="PlainText"/>
        <w:rPr>
          <w:rFonts w:ascii="Arial" w:eastAsia="MS Mincho" w:hAnsi="Arial" w:cs="Arial"/>
          <w:sz w:val="16"/>
        </w:rPr>
      </w:pPr>
    </w:p>
    <w:p w14:paraId="03DEB2CF" w14:textId="339FA3A9" w:rsidR="006819C2" w:rsidRDefault="006819C2" w:rsidP="002B2EDA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This section of the NCS Awards document </w:t>
      </w:r>
      <w:r w:rsidR="00583431">
        <w:rPr>
          <w:rFonts w:ascii="Arial" w:eastAsia="MS Mincho" w:hAnsi="Arial" w:cs="Arial"/>
          <w:sz w:val="24"/>
        </w:rPr>
        <w:t>describes how points are accumulated and the awards administered. This may change from time to time.</w:t>
      </w:r>
    </w:p>
    <w:p w14:paraId="117E60F4" w14:textId="77777777" w:rsidR="006819C2" w:rsidRPr="00933E91" w:rsidRDefault="006819C2" w:rsidP="006819C2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385A3B7F" w14:textId="51AC4498" w:rsidR="00F333B9" w:rsidRDefault="00F333B9" w:rsidP="00AB275A">
      <w:pPr>
        <w:pStyle w:val="NumberedParagraph"/>
      </w:pPr>
      <w:r>
        <w:t xml:space="preserve">Net Coordinators </w:t>
      </w:r>
      <w:r w:rsidR="00FF2D0D">
        <w:t>provide net calendars t</w:t>
      </w:r>
      <w:r w:rsidR="009D473A">
        <w:t>o the Webmaster. On the calendar, each scheduled net either has a listed NCS o</w:t>
      </w:r>
      <w:r w:rsidR="005B6F27">
        <w:t>r is OPEN.</w:t>
      </w:r>
    </w:p>
    <w:p w14:paraId="7B512830" w14:textId="3D06D533" w:rsidR="00717AF9" w:rsidRDefault="00717AF9" w:rsidP="00AB275A">
      <w:pPr>
        <w:pStyle w:val="NumberedParagraph"/>
      </w:pPr>
      <w:r>
        <w:t xml:space="preserve">When the website pulls the </w:t>
      </w:r>
      <w:proofErr w:type="spellStart"/>
      <w:r>
        <w:t>NetLogger</w:t>
      </w:r>
      <w:proofErr w:type="spellEnd"/>
      <w:r>
        <w:t xml:space="preserve"> archive for a net and </w:t>
      </w:r>
      <w:r w:rsidR="00A44FFA">
        <w:t xml:space="preserve">that net includes </w:t>
      </w:r>
      <w:r w:rsidR="00BC3A38">
        <w:t>lists an NCS</w:t>
      </w:r>
      <w:r w:rsidR="00AB4DC5">
        <w:t xml:space="preserve"> who checked in with th</w:t>
      </w:r>
      <w:r w:rsidR="000B03C7">
        <w:t>e NCS designation on his line</w:t>
      </w:r>
      <w:r w:rsidR="00185E84">
        <w:t xml:space="preserve">, that </w:t>
      </w:r>
      <w:r w:rsidR="000B03C7">
        <w:t>NCS is credited for the net</w:t>
      </w:r>
      <w:r w:rsidR="00A92D36">
        <w:t>.</w:t>
      </w:r>
    </w:p>
    <w:p w14:paraId="6FF88334" w14:textId="3DE404D4" w:rsidR="00A92D36" w:rsidRDefault="00A92D36" w:rsidP="00AB275A">
      <w:pPr>
        <w:pStyle w:val="NumberedParagraph"/>
      </w:pPr>
      <w:r>
        <w:t xml:space="preserve">If </w:t>
      </w:r>
      <w:r w:rsidR="002E4726">
        <w:t xml:space="preserve">no NCS designation was present for a net, but the scheduled </w:t>
      </w:r>
      <w:r w:rsidR="00FF1BA5">
        <w:t xml:space="preserve">NCS is present in the check-in list, then the scheduled NCS </w:t>
      </w:r>
      <w:r w:rsidR="00C30247">
        <w:t>is credited for the net.</w:t>
      </w:r>
    </w:p>
    <w:p w14:paraId="71B2D273" w14:textId="04506E11" w:rsidR="000556BA" w:rsidRDefault="000556BA" w:rsidP="00AB275A">
      <w:pPr>
        <w:pStyle w:val="NumberedParagraph"/>
      </w:pPr>
      <w:r>
        <w:t xml:space="preserve">For an OPEN net where no NCS </w:t>
      </w:r>
      <w:r w:rsidR="001F1EDF">
        <w:t xml:space="preserve">is designated on the check-in list, no credit is given. </w:t>
      </w:r>
    </w:p>
    <w:p w14:paraId="06B15883" w14:textId="3D5D93CE" w:rsidR="001F1EDF" w:rsidRDefault="001F1EDF" w:rsidP="00AB275A">
      <w:pPr>
        <w:pStyle w:val="NumberedParagraph"/>
      </w:pPr>
      <w:r>
        <w:t xml:space="preserve">A program runs weekly to assign the accumulated points </w:t>
      </w:r>
      <w:r w:rsidR="009F0CDD">
        <w:t>to each NCS.</w:t>
      </w:r>
    </w:p>
    <w:p w14:paraId="662A5A9B" w14:textId="27BF8A22" w:rsidR="009F0CDD" w:rsidRDefault="009F0CDD" w:rsidP="00AB275A">
      <w:pPr>
        <w:pStyle w:val="NumberedParagraph"/>
      </w:pPr>
      <w:r>
        <w:t>The Webmaster checks periodically for unassigned points</w:t>
      </w:r>
      <w:r w:rsidR="006025CE">
        <w:t xml:space="preserve"> and other anomalies. </w:t>
      </w:r>
    </w:p>
    <w:p w14:paraId="2D7CFC7A" w14:textId="2A23DDF5" w:rsidR="000C6FA4" w:rsidRDefault="000C6FA4" w:rsidP="00AB275A">
      <w:pPr>
        <w:pStyle w:val="NumberedParagraph"/>
      </w:pPr>
      <w:r>
        <w:t xml:space="preserve">Occurrences outside the ordinary, such as </w:t>
      </w:r>
      <w:r w:rsidR="002D118B">
        <w:t>split nets, someone not getting credit for a net, etc., should be brought to the attention of the Webmaster.</w:t>
      </w:r>
    </w:p>
    <w:p w14:paraId="2935FD3F" w14:textId="6AB4B25A" w:rsidR="00F333B9" w:rsidRPr="00AB275A" w:rsidRDefault="00D01305" w:rsidP="00AB275A">
      <w:pPr>
        <w:pStyle w:val="NumberedParagraph"/>
      </w:pPr>
      <w:r>
        <w:t>Weekly reports are generated to alert the Awards Secretary to new NCS award levels earned during the week.</w:t>
      </w:r>
      <w:r w:rsidR="00201F27">
        <w:t xml:space="preserve"> The Awards Secretary will issue the appropriate certificate and </w:t>
      </w:r>
      <w:r w:rsidR="00AB275A">
        <w:t>enter the award into the database.</w:t>
      </w:r>
    </w:p>
    <w:p w14:paraId="17411F20" w14:textId="77777777" w:rsidR="008B48E7" w:rsidRDefault="00F333B9" w:rsidP="00AB275A">
      <w:pPr>
        <w:pStyle w:val="NumberedParagraph"/>
        <w:rPr>
          <w:szCs w:val="16"/>
        </w:rPr>
      </w:pPr>
      <w:r>
        <w:rPr>
          <w:szCs w:val="16"/>
        </w:rPr>
        <w:t xml:space="preserve">The forms attached are offered for the recordkeeping convenience of </w:t>
      </w:r>
      <w:r w:rsidR="00AE59C9">
        <w:rPr>
          <w:szCs w:val="16"/>
        </w:rPr>
        <w:t xml:space="preserve">those </w:t>
      </w:r>
      <w:r>
        <w:rPr>
          <w:szCs w:val="16"/>
        </w:rPr>
        <w:t xml:space="preserve">Net Coordinators and NCS stations who may want to keep </w:t>
      </w:r>
      <w:r w:rsidR="001C5148">
        <w:rPr>
          <w:szCs w:val="16"/>
        </w:rPr>
        <w:t>their own records</w:t>
      </w:r>
      <w:r>
        <w:rPr>
          <w:szCs w:val="16"/>
        </w:rPr>
        <w:t xml:space="preserve">.  While their use </w:t>
      </w:r>
      <w:r w:rsidR="00660A00">
        <w:rPr>
          <w:szCs w:val="16"/>
        </w:rPr>
        <w:t xml:space="preserve">is not </w:t>
      </w:r>
      <w:r>
        <w:rPr>
          <w:szCs w:val="16"/>
        </w:rPr>
        <w:t xml:space="preserve">required, they do illustrate the information </w:t>
      </w:r>
      <w:r w:rsidR="00AE59C9">
        <w:rPr>
          <w:szCs w:val="16"/>
        </w:rPr>
        <w:t xml:space="preserve">that needs to be reported by Net Coordinators </w:t>
      </w:r>
      <w:r>
        <w:rPr>
          <w:szCs w:val="16"/>
        </w:rPr>
        <w:t>for their NCS stations to win these awards</w:t>
      </w:r>
      <w:r w:rsidR="005D308E">
        <w:rPr>
          <w:szCs w:val="16"/>
        </w:rPr>
        <w:t xml:space="preserve"> and/or for Club history purposes</w:t>
      </w:r>
      <w:r>
        <w:rPr>
          <w:szCs w:val="16"/>
        </w:rPr>
        <w:t>.</w:t>
      </w:r>
    </w:p>
    <w:p w14:paraId="3853BBCF" w14:textId="77777777" w:rsidR="00F333B9" w:rsidRPr="008B48E7" w:rsidRDefault="008B48E7" w:rsidP="008B48E7">
      <w:pPr>
        <w:pStyle w:val="PlainText"/>
        <w:ind w:left="270"/>
        <w:rPr>
          <w:rFonts w:ascii="Arial" w:eastAsia="MS Mincho" w:hAnsi="Arial" w:cs="Arial"/>
          <w:sz w:val="16"/>
          <w:szCs w:val="16"/>
        </w:rPr>
      </w:pPr>
      <w:r w:rsidRPr="008B48E7">
        <w:rPr>
          <w:rFonts w:ascii="Arial" w:eastAsia="MS Mincho" w:hAnsi="Arial" w:cs="Arial"/>
          <w:sz w:val="16"/>
          <w:szCs w:val="1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666"/>
        <w:gridCol w:w="981"/>
        <w:gridCol w:w="1012"/>
        <w:gridCol w:w="1215"/>
        <w:gridCol w:w="1666"/>
        <w:gridCol w:w="981"/>
        <w:gridCol w:w="1012"/>
        <w:gridCol w:w="1215"/>
      </w:tblGrid>
      <w:tr w:rsidR="00F333B9" w14:paraId="7DD80526" w14:textId="77777777">
        <w:trPr>
          <w:cantSplit/>
          <w:trHeight w:val="864"/>
          <w:jc w:val="center"/>
        </w:trPr>
        <w:tc>
          <w:tcPr>
            <w:tcW w:w="0" w:type="auto"/>
            <w:gridSpan w:val="8"/>
            <w:tcBorders>
              <w:bottom w:val="single" w:sz="18" w:space="0" w:color="auto"/>
            </w:tcBorders>
            <w:vAlign w:val="center"/>
          </w:tcPr>
          <w:p w14:paraId="7F58BBFA" w14:textId="77777777" w:rsidR="00F333B9" w:rsidRDefault="005D2A18">
            <w:pPr>
              <w:pStyle w:val="PlainText"/>
              <w:jc w:val="center"/>
              <w:rPr>
                <w:rFonts w:ascii="Arial" w:eastAsia="MS Mincho" w:hAnsi="Arial" w:cs="Arial"/>
                <w:b/>
                <w:sz w:val="40"/>
                <w:szCs w:val="40"/>
              </w:rPr>
            </w:pPr>
            <w:r>
              <w:rPr>
                <w:rFonts w:ascii="Arial" w:eastAsia="MS Mincho" w:hAnsi="Arial" w:cs="Arial"/>
                <w:sz w:val="16"/>
                <w:szCs w:val="16"/>
              </w:rPr>
              <w:br w:type="page"/>
            </w:r>
            <w:r w:rsidR="00F333B9">
              <w:rPr>
                <w:rFonts w:ascii="Arial" w:eastAsia="MS Mincho" w:hAnsi="Arial" w:cs="Arial"/>
                <w:b/>
                <w:sz w:val="40"/>
                <w:szCs w:val="40"/>
              </w:rPr>
              <w:t>NCS POINTS FOR STATION ___________</w:t>
            </w:r>
          </w:p>
          <w:p w14:paraId="0A30667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mallCaps/>
              </w:rPr>
            </w:pPr>
            <w:r>
              <w:rPr>
                <w:rFonts w:ascii="Arial" w:eastAsia="MS Mincho" w:hAnsi="Arial" w:cs="Arial"/>
                <w:b/>
                <w:smallCaps/>
              </w:rPr>
              <w:t>(for the convenience of the net co</w:t>
            </w:r>
            <w:r w:rsidR="005D308E">
              <w:rPr>
                <w:rFonts w:ascii="Arial" w:eastAsia="MS Mincho" w:hAnsi="Arial" w:cs="Arial"/>
                <w:b/>
                <w:smallCaps/>
              </w:rPr>
              <w:t>ordinators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– use suggested, not required)</w:t>
            </w:r>
          </w:p>
        </w:tc>
      </w:tr>
      <w:tr w:rsidR="00F333B9" w14:paraId="563B21B3" w14:textId="77777777">
        <w:trPr>
          <w:cantSplit/>
          <w:trHeight w:val="432"/>
          <w:jc w:val="center"/>
        </w:trPr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634A70C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MONTH/YR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39D634D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BAND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69B5600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MODE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E31395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72A2A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MONTH/YR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55D7339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BAND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3BE30DF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MODE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109C462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</w:tr>
      <w:tr w:rsidR="00F333B9" w14:paraId="6804401B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588B55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A1478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421B7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923EBF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220066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1A23C3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ECD68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3EFF7D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A35BD8B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61C4AD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6EE2D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700D3F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5D10C6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FD61C3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06594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29BE21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13C87E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2732B888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AB5728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DF7C0F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B2C3B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90AD9E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05598E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ED8B68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DF519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4A733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50AAA47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5FDE120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672BA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2018E1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0B4D09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3B2E83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83DBD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9516E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49D63C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1A0251EC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5335AD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E306C9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2C2436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19FC35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916D2E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BA5B50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F1E572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A0196C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77A2F1D0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60D875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0E5F8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72F9E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FEB1B6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986B5C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FF957A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A4AE4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BFE43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1056A18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1239E9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88D62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8CB6A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B48747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5A8075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A2E6AD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1C5E34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AD93A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3C00C253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7C40D1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735D95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7DF666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0682CB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7879A1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82FD7C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E768CB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013FF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3A7AF73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42BB5D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BEB716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69C7F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F29493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DEB825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EF389D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FFBAED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56FF8C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7BD7BBDC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302C1C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D15B9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9B4923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F593AD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D3235A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41E7D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D68139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CC3BA8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2D1A2C1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E4ED9A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2001FA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9CB108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E46C49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BF1C19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9D39D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C0C18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3CE0CE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05A54B3B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F5D9FB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C585B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A709C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42F0AC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BBC8AC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B25712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73A69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CB91C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0B5FDA21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143BD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C2D70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3C09C2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F34931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EFB8EE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A7158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F0D5E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4B935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50DF9203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73FEAF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A25204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54200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F5D9D6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56BA79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E08664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34799C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CE2B8F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32D3FF6D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BF14E3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353492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D29886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D6386B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E34723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0DE63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44D39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7565E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4EE3C76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9FAD9A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77BE37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D1687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AA1699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D5C567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6EDFB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A883A8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73A33D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5EE18A00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3657D6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788C11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64860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F77230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8884F0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4CF7C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3CAF3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BE5830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33EE31E0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D77FAA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ED73AD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1F9656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7B51B8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9EEF4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1FD08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2904DC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04604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1525C724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53FC2D0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591AE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16AA95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3EF9E7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A9EFA9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00172D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2A05E9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D5A1D6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1F61B437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5556CB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937C07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E0040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F07561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77F5AA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BC54A0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B6B3F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E2292A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58BB521B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24B72C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37E289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9E8C1F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166E52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3728FC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032B2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9C1B5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D0AE4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20508C4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549AE0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6A507D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429EA9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71A756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D15FD1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F9BB9B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318C0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BD6F3B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255CD710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D22164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FBD41C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91AB5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167E57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9DB593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EFAF31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4C9E3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25E43D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02D3E46F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5B33961" w14:textId="77777777" w:rsidR="00F333B9" w:rsidRDefault="00F333B9" w:rsidP="00CA07A4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7AD43C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D0D5DB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4D01EA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F34ADD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2FE857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9524CE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55D996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62ABCF3E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5EF372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523182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E616F5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AFA70F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4CDA63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06FC75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B3ED8E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12F0C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4048BA4A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43A6C4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58586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43357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566E0D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6CD3CD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AA4445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DFCDF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6ECAA2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00BEBCC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11F891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1DB19E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D7CEDD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CBCF29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7B3B8E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4C9C0F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AFCF3B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51F66F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1217DD5E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05CA8A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BE2B3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38DA71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C4F795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FEDE41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454A4D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43CB0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9CFC07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329FFC45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89418D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89EB1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A0BA16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B3C998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EDBB6F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06645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64526B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5EA252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</w:tbl>
    <w:p w14:paraId="3E9DB869" w14:textId="77777777" w:rsidR="00F333B9" w:rsidRDefault="00F333B9">
      <w:pPr>
        <w:pStyle w:val="PlainText"/>
        <w:rPr>
          <w:rFonts w:ascii="Arial" w:eastAsia="MS Mincho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174"/>
        <w:gridCol w:w="1215"/>
        <w:gridCol w:w="1174"/>
        <w:gridCol w:w="1215"/>
        <w:gridCol w:w="1174"/>
        <w:gridCol w:w="1215"/>
        <w:gridCol w:w="1174"/>
        <w:gridCol w:w="1215"/>
      </w:tblGrid>
      <w:tr w:rsidR="00F333B9" w14:paraId="182C5FF8" w14:textId="77777777">
        <w:trPr>
          <w:cantSplit/>
          <w:trHeight w:val="864"/>
          <w:jc w:val="center"/>
        </w:trPr>
        <w:tc>
          <w:tcPr>
            <w:tcW w:w="0" w:type="auto"/>
            <w:gridSpan w:val="8"/>
            <w:tcBorders>
              <w:bottom w:val="single" w:sz="18" w:space="0" w:color="auto"/>
            </w:tcBorders>
            <w:vAlign w:val="center"/>
          </w:tcPr>
          <w:p w14:paraId="43B869B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40"/>
                <w:szCs w:val="40"/>
              </w:rPr>
            </w:pPr>
            <w:r>
              <w:rPr>
                <w:rFonts w:ascii="Arial" w:eastAsia="MS Mincho" w:hAnsi="Arial" w:cs="Arial"/>
                <w:b/>
                <w:sz w:val="40"/>
                <w:szCs w:val="40"/>
              </w:rPr>
              <w:lastRenderedPageBreak/>
              <w:t xml:space="preserve">NCS POINTS </w:t>
            </w:r>
            <w:r w:rsidR="005D308E">
              <w:rPr>
                <w:rFonts w:ascii="Arial" w:eastAsia="MS Mincho" w:hAnsi="Arial" w:cs="Arial"/>
                <w:b/>
                <w:sz w:val="40"/>
                <w:szCs w:val="40"/>
              </w:rPr>
              <w:t>ACCUMULATED</w:t>
            </w:r>
          </w:p>
          <w:p w14:paraId="14BC559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mallCaps/>
              </w:rPr>
            </w:pPr>
            <w:r>
              <w:rPr>
                <w:rFonts w:ascii="Arial" w:eastAsia="MS Mincho" w:hAnsi="Arial" w:cs="Arial"/>
                <w:b/>
                <w:smallCaps/>
              </w:rPr>
              <w:t>(for the convenience of ncs stations – use suggested, not required)</w:t>
            </w:r>
          </w:p>
        </w:tc>
      </w:tr>
      <w:tr w:rsidR="005D308E" w14:paraId="0F60D806" w14:textId="77777777">
        <w:trPr>
          <w:cantSplit/>
          <w:trHeight w:val="432"/>
          <w:jc w:val="center"/>
        </w:trPr>
        <w:tc>
          <w:tcPr>
            <w:tcW w:w="0" w:type="auto"/>
            <w:tcBorders>
              <w:top w:val="single" w:sz="18" w:space="0" w:color="auto"/>
            </w:tcBorders>
            <w:noWrap/>
            <w:tcMar>
              <w:left w:w="216" w:type="dxa"/>
              <w:right w:w="216" w:type="dxa"/>
            </w:tcMar>
            <w:vAlign w:val="center"/>
          </w:tcPr>
          <w:p w14:paraId="796A65F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  <w:noWrap/>
            <w:vAlign w:val="center"/>
          </w:tcPr>
          <w:p w14:paraId="01D6896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  <w:noWrap/>
            <w:tcMar>
              <w:left w:w="216" w:type="dxa"/>
              <w:right w:w="216" w:type="dxa"/>
            </w:tcMar>
            <w:vAlign w:val="center"/>
          </w:tcPr>
          <w:p w14:paraId="1E61F1C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  <w:noWrap/>
            <w:vAlign w:val="center"/>
          </w:tcPr>
          <w:p w14:paraId="2E857CC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  <w:noWrap/>
            <w:tcMar>
              <w:left w:w="216" w:type="dxa"/>
              <w:right w:w="216" w:type="dxa"/>
            </w:tcMar>
            <w:vAlign w:val="center"/>
          </w:tcPr>
          <w:p w14:paraId="5211613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14:paraId="7FCC7E2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noWrap/>
            <w:tcMar>
              <w:left w:w="216" w:type="dxa"/>
              <w:right w:w="216" w:type="dxa"/>
            </w:tcMar>
            <w:vAlign w:val="center"/>
          </w:tcPr>
          <w:p w14:paraId="630FCCC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18" w:space="0" w:color="auto"/>
            </w:tcBorders>
            <w:noWrap/>
            <w:vAlign w:val="center"/>
          </w:tcPr>
          <w:p w14:paraId="70307E0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POINTS</w:t>
            </w:r>
          </w:p>
        </w:tc>
      </w:tr>
      <w:tr w:rsidR="005D308E" w14:paraId="35AB7112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14C184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F4B20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023D82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A2865B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AD359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916AD4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6034F6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809A92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06EDD419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D1D9DF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441480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774D25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7B71ED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727DF6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FB2211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FAC9C2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BEEE5A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6145E01A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CEE8A0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6327C0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9CBC1E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8D978D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9FE322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7D74F7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A10A31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B4E2DF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00C3ED58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50B325F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3C3D9A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B82D27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4D0C21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7B2182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654CA4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DE0341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3C638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1F994C7A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77509A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FFF5C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285C4A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0D7099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49809E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7BFA14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D9BF96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3BB32D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6EDE8A6D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5717A1E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0AB4D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6C22F4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29CDDF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6FBE30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842953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D63F00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DFBC5C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526EDCF1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A71679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BA0E12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5EA7D5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FD678B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1E1309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710CD5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AA36CC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A921CF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5AA7DD9D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21EEAE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725B81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D13477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7A937D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1CFC89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B4FE78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372249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CF2D37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76CF2287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4EDB84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EC2AF3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DC8B8E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86A73A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6E3795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FB3479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BCD3F4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C02143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3CC006E8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36C821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4C684B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EDF3A3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4C893F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DE131B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33C074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0F0F11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5CAF5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51F74735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DD5CBB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DF6339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925A2C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3E1DF3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B3C382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043632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440669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5ABFC3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459CC69C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673A0C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CECF5E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9A2441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11AB71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8EDCE0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606E8D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21F86A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E7E7D6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1B6ECEA5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A7C166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5735A8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565F93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4158D2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9D55F3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9B2D4D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C9B17D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4EF4D2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2A61BE11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4FA59E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3578AC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072921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65B218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121C8C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81F5B0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5F2BC0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245F1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3624569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2C5668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9FBD09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C7D1DF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6F4AFE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40C287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1798CB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F180B6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879DD1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35BE6520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2B1A830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32232E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208D0E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74395E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6DA59D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1B488C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5F0430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D489D1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73741B5A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43A4F3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BFD117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6932BE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708804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C2D2C0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C000B6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8C21A9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9844C6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03B4DC64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84A494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4E9ECC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D2C784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E0F6FF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1485DA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03CDB1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9AD763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E9C0D3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4C7340E8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C77AC2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613A35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A6D23C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80282D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361CA5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99B745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BCA410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92DC88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12AC8B99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7C8DD7E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8A087A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181815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04CA94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805B56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E0DBA6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FB5479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88C9A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09F86AE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074191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0F35D2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34953D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F217C8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2B36BC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83A5E9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24CF5D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D80318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53886D2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1A29BA2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DD6E6F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866B30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6EEB03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DEC03C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25AC20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ED2C90E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7780C9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39076DCB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3D038B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61CFCF4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120FE2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9C1D12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B82134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82B18A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85ED5E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940E11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008BCA86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D0BE10E" w14:textId="77777777" w:rsidR="00F333B9" w:rsidRDefault="00F333B9" w:rsidP="00CA07A4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BC5CDE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E78B51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7C8FB2B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4586E2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F8767C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8A3FB73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5F26EA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75A8410D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0DE51F9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9F9C47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6DF1E73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43F5DF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E03B0A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E9CE93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4AC723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6A6BCD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6CB05153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52D476C0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BDC744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3666B9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B3958FD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217CE6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656463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56D0B56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FCBE8D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5D308E" w14:paraId="59DAC22A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432CD97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A9F4488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B14E5E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2BC3C5BA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0853402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6128F67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B84D101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31530B0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  <w:tr w:rsidR="00F333B9" w14:paraId="04C3D215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3857AF0F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6E3983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3453073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70489A4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2C5372B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864463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E6C29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</w:rPr>
            </w:pPr>
            <w:r>
              <w:rPr>
                <w:rFonts w:ascii="Arial" w:eastAsia="MS Mincho" w:hAnsi="Arial" w:cs="Arial"/>
                <w:b/>
                <w:sz w:val="24"/>
              </w:rPr>
              <w:t>PTS THIS PAGE</w:t>
            </w:r>
          </w:p>
        </w:tc>
      </w:tr>
      <w:tr w:rsidR="00F333B9" w14:paraId="6BF921C5" w14:textId="77777777">
        <w:trPr>
          <w:cantSplit/>
          <w:trHeight w:val="432"/>
          <w:jc w:val="center"/>
        </w:trPr>
        <w:tc>
          <w:tcPr>
            <w:tcW w:w="0" w:type="auto"/>
            <w:vAlign w:val="center"/>
          </w:tcPr>
          <w:p w14:paraId="675F1E1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4711FD2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8295567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04BE058C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8E77706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2CDC645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  <w:tc>
          <w:tcPr>
            <w:tcW w:w="0" w:type="auto"/>
            <w:gridSpan w:val="2"/>
            <w:tcBorders>
              <w:left w:val="single" w:sz="18" w:space="0" w:color="auto"/>
            </w:tcBorders>
            <w:vAlign w:val="center"/>
          </w:tcPr>
          <w:p w14:paraId="1B3C1B89" w14:textId="77777777" w:rsidR="00F333B9" w:rsidRDefault="00F333B9">
            <w:pPr>
              <w:pStyle w:val="PlainText"/>
              <w:jc w:val="center"/>
              <w:rPr>
                <w:rFonts w:ascii="Arial" w:eastAsia="MS Mincho" w:hAnsi="Arial" w:cs="Arial"/>
                <w:sz w:val="24"/>
              </w:rPr>
            </w:pPr>
          </w:p>
        </w:tc>
      </w:tr>
    </w:tbl>
    <w:p w14:paraId="4F917BF3" w14:textId="77777777" w:rsidR="00F333B9" w:rsidRDefault="00F333B9">
      <w:pPr>
        <w:pStyle w:val="PlainText"/>
        <w:rPr>
          <w:rFonts w:ascii="Arial" w:eastAsia="MS Mincho" w:hAnsi="Arial" w:cs="Arial"/>
          <w:sz w:val="16"/>
          <w:szCs w:val="16"/>
        </w:rPr>
      </w:pPr>
    </w:p>
    <w:sectPr w:rsidR="00F333B9">
      <w:footerReference w:type="default" r:id="rId7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1F8ED" w14:textId="77777777" w:rsidR="007473EC" w:rsidRDefault="007473EC">
      <w:r>
        <w:separator/>
      </w:r>
    </w:p>
  </w:endnote>
  <w:endnote w:type="continuationSeparator" w:id="0">
    <w:p w14:paraId="703BEC76" w14:textId="77777777" w:rsidR="007473EC" w:rsidRDefault="0074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F093C" w14:textId="3EEFBD92" w:rsidR="00BC1E3D" w:rsidRDefault="00BC1E3D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NCS Awards Requirements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29389B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29389B">
      <w:rPr>
        <w:rStyle w:val="PageNumber"/>
        <w:noProof/>
        <w:sz w:val="20"/>
      </w:rPr>
      <w:t>4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583431">
      <w:rPr>
        <w:rStyle w:val="PageNumber"/>
        <w:sz w:val="20"/>
      </w:rPr>
      <w:t>April 1,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CDE92" w14:textId="77777777" w:rsidR="007473EC" w:rsidRDefault="007473EC">
      <w:r>
        <w:separator/>
      </w:r>
    </w:p>
  </w:footnote>
  <w:footnote w:type="continuationSeparator" w:id="0">
    <w:p w14:paraId="46019C1B" w14:textId="77777777" w:rsidR="007473EC" w:rsidRDefault="00747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391B0D4C"/>
    <w:multiLevelType w:val="hybridMultilevel"/>
    <w:tmpl w:val="270E9DDE"/>
    <w:lvl w:ilvl="0" w:tplc="DFF8BCC6">
      <w:start w:val="1"/>
      <w:numFmt w:val="decimal"/>
      <w:pStyle w:val="NumberedParagraph"/>
      <w:lvlText w:val="%1."/>
      <w:lvlJc w:val="left"/>
      <w:pPr>
        <w:tabs>
          <w:tab w:val="num" w:pos="495"/>
        </w:tabs>
        <w:ind w:left="49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2F65C22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A1E4589C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54021EF2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A1E4589C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C27257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A1E4589C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0" w15:restartNumberingAfterBreak="0">
    <w:nsid w:val="72BB4120"/>
    <w:multiLevelType w:val="multilevel"/>
    <w:tmpl w:val="F544E5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1" w15:restartNumberingAfterBreak="0">
    <w:nsid w:val="7F3E3F8A"/>
    <w:multiLevelType w:val="hybridMultilevel"/>
    <w:tmpl w:val="F544E5B8"/>
    <w:lvl w:ilvl="0" w:tplc="88F6DD9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  <w:sz w:val="24"/>
        <w:szCs w:val="24"/>
      </w:rPr>
    </w:lvl>
    <w:lvl w:ilvl="1" w:tplc="A1E4589C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479351839">
    <w:abstractNumId w:val="3"/>
  </w:num>
  <w:num w:numId="2" w16cid:durableId="29183186">
    <w:abstractNumId w:val="9"/>
  </w:num>
  <w:num w:numId="3" w16cid:durableId="1432315928">
    <w:abstractNumId w:val="1"/>
  </w:num>
  <w:num w:numId="4" w16cid:durableId="1070469692">
    <w:abstractNumId w:val="0"/>
  </w:num>
  <w:num w:numId="5" w16cid:durableId="1181352542">
    <w:abstractNumId w:val="7"/>
  </w:num>
  <w:num w:numId="6" w16cid:durableId="2135832109">
    <w:abstractNumId w:val="11"/>
  </w:num>
  <w:num w:numId="7" w16cid:durableId="216163397">
    <w:abstractNumId w:val="6"/>
  </w:num>
  <w:num w:numId="8" w16cid:durableId="1953978713">
    <w:abstractNumId w:val="8"/>
  </w:num>
  <w:num w:numId="9" w16cid:durableId="44373713">
    <w:abstractNumId w:val="5"/>
  </w:num>
  <w:num w:numId="10" w16cid:durableId="182129609">
    <w:abstractNumId w:val="4"/>
  </w:num>
  <w:num w:numId="11" w16cid:durableId="1116019927">
    <w:abstractNumId w:val="10"/>
  </w:num>
  <w:num w:numId="12" w16cid:durableId="56106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2uC9iQoMttQll7zONasnZfAK2UQfGCTl07U1b/v65wgUGo8C3TBVV3kezhVo/0q5Dkx/dWS+uyr12BPRrzMUxA==" w:salt="MIusCPI8kBuocazmDiCAvA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29A2"/>
    <w:rsid w:val="000545DF"/>
    <w:rsid w:val="000556BA"/>
    <w:rsid w:val="000B03C7"/>
    <w:rsid w:val="000C6FA4"/>
    <w:rsid w:val="00185E84"/>
    <w:rsid w:val="001A5502"/>
    <w:rsid w:val="001B310E"/>
    <w:rsid w:val="001B735B"/>
    <w:rsid w:val="001C5148"/>
    <w:rsid w:val="001F1EDF"/>
    <w:rsid w:val="00201F27"/>
    <w:rsid w:val="002745A7"/>
    <w:rsid w:val="0029389B"/>
    <w:rsid w:val="00296C0D"/>
    <w:rsid w:val="002B2EDA"/>
    <w:rsid w:val="002D118B"/>
    <w:rsid w:val="002E4726"/>
    <w:rsid w:val="00322925"/>
    <w:rsid w:val="0032662B"/>
    <w:rsid w:val="003B4ECD"/>
    <w:rsid w:val="003D216C"/>
    <w:rsid w:val="004F5BE9"/>
    <w:rsid w:val="0056233E"/>
    <w:rsid w:val="00583431"/>
    <w:rsid w:val="0058617F"/>
    <w:rsid w:val="005B6F27"/>
    <w:rsid w:val="005D2A18"/>
    <w:rsid w:val="005D308E"/>
    <w:rsid w:val="006025CE"/>
    <w:rsid w:val="00613741"/>
    <w:rsid w:val="006507E7"/>
    <w:rsid w:val="00660A00"/>
    <w:rsid w:val="006819C2"/>
    <w:rsid w:val="006A3794"/>
    <w:rsid w:val="006B02FE"/>
    <w:rsid w:val="00717AF9"/>
    <w:rsid w:val="0074514B"/>
    <w:rsid w:val="007473EC"/>
    <w:rsid w:val="007D7717"/>
    <w:rsid w:val="008048E1"/>
    <w:rsid w:val="00816B90"/>
    <w:rsid w:val="008429BB"/>
    <w:rsid w:val="008B48E7"/>
    <w:rsid w:val="00933E91"/>
    <w:rsid w:val="009840F7"/>
    <w:rsid w:val="009C50C0"/>
    <w:rsid w:val="009D473A"/>
    <w:rsid w:val="009F0CDD"/>
    <w:rsid w:val="00A01B0F"/>
    <w:rsid w:val="00A44FFA"/>
    <w:rsid w:val="00A529A2"/>
    <w:rsid w:val="00A91C92"/>
    <w:rsid w:val="00A92D36"/>
    <w:rsid w:val="00AA0B5C"/>
    <w:rsid w:val="00AB275A"/>
    <w:rsid w:val="00AB4DC5"/>
    <w:rsid w:val="00AE59C9"/>
    <w:rsid w:val="00AF7E39"/>
    <w:rsid w:val="00B03261"/>
    <w:rsid w:val="00B229DA"/>
    <w:rsid w:val="00BA412E"/>
    <w:rsid w:val="00BC1E3D"/>
    <w:rsid w:val="00BC3A38"/>
    <w:rsid w:val="00BE6C1B"/>
    <w:rsid w:val="00C30247"/>
    <w:rsid w:val="00CA07A4"/>
    <w:rsid w:val="00D01305"/>
    <w:rsid w:val="00D41366"/>
    <w:rsid w:val="00D45448"/>
    <w:rsid w:val="00D83887"/>
    <w:rsid w:val="00DA2BF1"/>
    <w:rsid w:val="00DA3C7D"/>
    <w:rsid w:val="00DA675D"/>
    <w:rsid w:val="00E046EF"/>
    <w:rsid w:val="00E06979"/>
    <w:rsid w:val="00E9357D"/>
    <w:rsid w:val="00ED0B54"/>
    <w:rsid w:val="00EE5F5A"/>
    <w:rsid w:val="00EF3547"/>
    <w:rsid w:val="00F11501"/>
    <w:rsid w:val="00F315E9"/>
    <w:rsid w:val="00F333B9"/>
    <w:rsid w:val="00FF1BA5"/>
    <w:rsid w:val="00FF2D0D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66AD7"/>
  <w15:chartTrackingRefBased/>
  <w15:docId w15:val="{967236B7-B530-4FE9-B824-35AFD493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BalloonText">
    <w:name w:val="Balloon Text"/>
    <w:basedOn w:val="Normal"/>
    <w:semiHidden/>
    <w:rsid w:val="00DA3C7D"/>
    <w:rPr>
      <w:rFonts w:ascii="Tahoma" w:hAnsi="Tahoma" w:cs="Tahoma"/>
      <w:sz w:val="16"/>
      <w:szCs w:val="16"/>
    </w:rPr>
  </w:style>
  <w:style w:type="paragraph" w:customStyle="1" w:styleId="NumberedParagraph">
    <w:name w:val="Numbered Paragraph"/>
    <w:basedOn w:val="PlainText"/>
    <w:link w:val="NumberedParagraphChar"/>
    <w:qFormat/>
    <w:rsid w:val="00AB275A"/>
    <w:pPr>
      <w:numPr>
        <w:numId w:val="12"/>
      </w:numPr>
      <w:tabs>
        <w:tab w:val="clear" w:pos="495"/>
      </w:tabs>
      <w:spacing w:after="120"/>
      <w:ind w:left="446" w:hanging="446"/>
    </w:pPr>
    <w:rPr>
      <w:rFonts w:ascii="Arial" w:eastAsia="MS Mincho" w:hAnsi="Arial" w:cs="Arial"/>
      <w:sz w:val="24"/>
    </w:rPr>
  </w:style>
  <w:style w:type="character" w:customStyle="1" w:styleId="PlainTextChar">
    <w:name w:val="Plain Text Char"/>
    <w:link w:val="PlainText"/>
    <w:rsid w:val="00AB275A"/>
    <w:rPr>
      <w:rFonts w:ascii="Courier New" w:hAnsi="Courier New" w:cs="Courier New"/>
      <w:kern w:val="24"/>
    </w:rPr>
  </w:style>
  <w:style w:type="character" w:customStyle="1" w:styleId="NumberedParagraphChar">
    <w:name w:val="Numbered Paragraph Char"/>
    <w:link w:val="NumberedParagraph"/>
    <w:rsid w:val="00AB275A"/>
    <w:rPr>
      <w:rFonts w:ascii="Arial" w:eastAsia="MS Mincho" w:hAnsi="Arial" w:cs="Arial"/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4</Pages>
  <Words>736</Words>
  <Characters>3965</Characters>
  <Application>Microsoft Office Word</Application>
  <DocSecurity>0</DocSecurity>
  <Lines>86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29</cp:revision>
  <cp:lastPrinted>2010-04-08T08:16:00Z</cp:lastPrinted>
  <dcterms:created xsi:type="dcterms:W3CDTF">2024-03-29T17:09:00Z</dcterms:created>
  <dcterms:modified xsi:type="dcterms:W3CDTF">2024-03-30T16:46:00Z</dcterms:modified>
</cp:coreProperties>
</file>